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1B" w:rsidRPr="002E374E" w:rsidRDefault="00FA2338" w:rsidP="00FA2338">
      <w:pPr>
        <w:pStyle w:val="a3"/>
        <w:tabs>
          <w:tab w:val="left" w:pos="0"/>
        </w:tabs>
        <w:suppressAutoHyphens/>
        <w:jc w:val="center"/>
      </w:pPr>
      <w:r>
        <w:t xml:space="preserve">Уважаемые </w:t>
      </w:r>
      <w:r w:rsidR="00EA3B1B" w:rsidRPr="002E374E">
        <w:t>акционеры!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bookmarkStart w:id="0" w:name="_GoBack"/>
      <w:bookmarkEnd w:id="0"/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Открытое акционерное общество «</w:t>
      </w:r>
      <w:proofErr w:type="spellStart"/>
      <w:r w:rsidRPr="002E374E">
        <w:t>Пинские</w:t>
      </w:r>
      <w:proofErr w:type="spellEnd"/>
      <w:r w:rsidRPr="002E374E">
        <w:t xml:space="preserve"> нетканые материалы» (далее  – Общество), расположенное по адресу: </w:t>
      </w:r>
      <w:proofErr w:type="gramStart"/>
      <w:r w:rsidRPr="002E374E">
        <w:t>Брестская</w:t>
      </w:r>
      <w:proofErr w:type="gramEnd"/>
      <w:r w:rsidRPr="002E374E">
        <w:t xml:space="preserve"> обл., г. Пинск, ул. </w:t>
      </w:r>
      <w:proofErr w:type="spellStart"/>
      <w:r w:rsidRPr="002E374E">
        <w:t>Козубовского</w:t>
      </w:r>
      <w:proofErr w:type="spellEnd"/>
      <w:r w:rsidRPr="002E374E">
        <w:t>, д. 19, доводит до Вашего сведения решения</w:t>
      </w:r>
      <w:r w:rsidRPr="002E374E">
        <w:rPr>
          <w:bCs/>
        </w:rPr>
        <w:t>, принятые «</w:t>
      </w:r>
      <w:r w:rsidR="009D2B78">
        <w:rPr>
          <w:bCs/>
        </w:rPr>
        <w:t>28</w:t>
      </w:r>
      <w:r w:rsidRPr="002E374E">
        <w:rPr>
          <w:bCs/>
        </w:rPr>
        <w:t>» марта 202</w:t>
      </w:r>
      <w:r w:rsidR="00D96ED3" w:rsidRPr="00D96ED3">
        <w:rPr>
          <w:bCs/>
        </w:rPr>
        <w:t>5</w:t>
      </w:r>
      <w:r w:rsidRPr="002E374E">
        <w:rPr>
          <w:bCs/>
        </w:rPr>
        <w:t xml:space="preserve"> г.</w:t>
      </w:r>
      <w:r w:rsidRPr="002E374E">
        <w:t xml:space="preserve"> годовым общим собранием акционеров Общества:</w:t>
      </w:r>
    </w:p>
    <w:p w:rsidR="00EA3B1B" w:rsidRPr="002E374E" w:rsidRDefault="00EA3B1B" w:rsidP="00EA3B1B">
      <w:pPr>
        <w:pStyle w:val="a3"/>
        <w:tabs>
          <w:tab w:val="left" w:pos="0"/>
        </w:tabs>
        <w:suppressAutoHyphens/>
        <w:ind w:firstLine="709"/>
        <w:jc w:val="both"/>
      </w:pPr>
      <w:r w:rsidRPr="002E374E">
        <w:t>Повестка дня: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9326"/>
      </w:tblGrid>
      <w:tr w:rsidR="00EA3B1B" w:rsidRPr="002E374E" w:rsidTr="00D96ED3">
        <w:trPr>
          <w:trHeight w:val="61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D96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>Отчет об итогах финансово-хозяйственной деятельности Общества в 202</w:t>
            </w:r>
            <w:r w:rsidR="00D96ED3" w:rsidRPr="00D96E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году и основных направлениях деятельности на 202</w:t>
            </w:r>
            <w:r w:rsidR="00D96ED3" w:rsidRPr="00D96E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374E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D96ED3">
        <w:trPr>
          <w:trHeight w:val="200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Наблюдательного совета Общества за 202</w:t>
            </w:r>
            <w:r w:rsidR="00D96ED3" w:rsidRPr="00D96ED3">
              <w:rPr>
                <w:sz w:val="24"/>
                <w:szCs w:val="24"/>
                <w:lang w:val="ru-RU"/>
              </w:rPr>
              <w:t>4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D96ED3">
        <w:trPr>
          <w:trHeight w:val="205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Отчет ревизионной комиссии Общества за 202</w:t>
            </w:r>
            <w:r w:rsidR="00D96ED3" w:rsidRPr="00D96ED3">
              <w:rPr>
                <w:sz w:val="24"/>
                <w:szCs w:val="24"/>
                <w:lang w:val="ru-RU"/>
              </w:rPr>
              <w:t>4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D96ED3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732" w:type="pct"/>
            <w:vAlign w:val="center"/>
          </w:tcPr>
          <w:p w:rsidR="00EA3B1B" w:rsidRPr="00D96ED3" w:rsidRDefault="00D96ED3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 утверждении  годового отчета, годовой бухгалтерской  (финансовой) отчетности и распределении прибыли и убытков Общества за 2024 год</w:t>
            </w:r>
          </w:p>
        </w:tc>
      </w:tr>
      <w:tr w:rsidR="00EA3B1B" w:rsidRPr="002E374E" w:rsidTr="00D96ED3">
        <w:trPr>
          <w:trHeight w:val="387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выплате дивидендов Общества за 202</w:t>
            </w:r>
            <w:r w:rsidR="00D96ED3" w:rsidRPr="00D96ED3">
              <w:rPr>
                <w:sz w:val="24"/>
                <w:szCs w:val="24"/>
                <w:lang w:val="ru-RU"/>
              </w:rPr>
              <w:t>4</w:t>
            </w:r>
            <w:r w:rsidRPr="002E374E">
              <w:rPr>
                <w:sz w:val="24"/>
                <w:szCs w:val="24"/>
              </w:rPr>
              <w:t xml:space="preserve"> год.</w:t>
            </w:r>
          </w:p>
        </w:tc>
      </w:tr>
      <w:tr w:rsidR="00EA3B1B" w:rsidRPr="002E374E" w:rsidTr="00D96ED3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4732" w:type="pct"/>
            <w:vAlign w:val="center"/>
          </w:tcPr>
          <w:p w:rsidR="00EA3B1B" w:rsidRPr="002E374E" w:rsidRDefault="00EA3B1B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 w:rsidRPr="002E374E">
              <w:rPr>
                <w:sz w:val="24"/>
                <w:szCs w:val="24"/>
              </w:rPr>
              <w:t>О порядке распределения и использования чистой прибыли на 202</w:t>
            </w:r>
            <w:r w:rsidR="00D96ED3" w:rsidRPr="00D96ED3">
              <w:rPr>
                <w:sz w:val="24"/>
                <w:szCs w:val="24"/>
                <w:lang w:val="ru-RU"/>
              </w:rPr>
              <w:t>5</w:t>
            </w:r>
            <w:r w:rsidRPr="002E374E">
              <w:rPr>
                <w:sz w:val="24"/>
                <w:szCs w:val="24"/>
              </w:rPr>
              <w:t xml:space="preserve"> год и 1-й квартал 202</w:t>
            </w:r>
            <w:r w:rsidR="00D96ED3" w:rsidRPr="00D96ED3">
              <w:rPr>
                <w:sz w:val="24"/>
                <w:szCs w:val="24"/>
                <w:lang w:val="ru-RU"/>
              </w:rPr>
              <w:t>6</w:t>
            </w:r>
            <w:r w:rsidRPr="002E374E">
              <w:rPr>
                <w:sz w:val="24"/>
                <w:szCs w:val="24"/>
              </w:rPr>
              <w:t xml:space="preserve"> года.</w:t>
            </w:r>
          </w:p>
        </w:tc>
      </w:tr>
      <w:tr w:rsidR="00EA3B1B" w:rsidRPr="002E374E" w:rsidTr="00D96ED3"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4732" w:type="pct"/>
            <w:vAlign w:val="center"/>
          </w:tcPr>
          <w:p w:rsidR="00EA3B1B" w:rsidRPr="002E374E" w:rsidRDefault="00D96ED3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Об </w:t>
            </w:r>
            <w:r w:rsidRPr="002E374E">
              <w:rPr>
                <w:sz w:val="24"/>
                <w:szCs w:val="24"/>
              </w:rPr>
              <w:t>избран</w:t>
            </w:r>
            <w:r>
              <w:rPr>
                <w:sz w:val="24"/>
                <w:szCs w:val="24"/>
                <w:lang w:val="ru-RU"/>
              </w:rPr>
              <w:t>ии</w:t>
            </w:r>
            <w:r w:rsidR="00EA3B1B" w:rsidRPr="002E374E">
              <w:rPr>
                <w:sz w:val="24"/>
                <w:szCs w:val="24"/>
              </w:rPr>
              <w:t xml:space="preserve"> членов Наблюдательного совета и ревизионной комиссии Общества.</w:t>
            </w:r>
          </w:p>
        </w:tc>
      </w:tr>
      <w:tr w:rsidR="00EA3B1B" w:rsidRPr="002E374E" w:rsidTr="00D96ED3">
        <w:trPr>
          <w:trHeight w:val="606"/>
        </w:trPr>
        <w:tc>
          <w:tcPr>
            <w:tcW w:w="268" w:type="pct"/>
            <w:vAlign w:val="center"/>
          </w:tcPr>
          <w:p w:rsidR="00EA3B1B" w:rsidRPr="002E374E" w:rsidRDefault="00EA3B1B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74E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4732" w:type="pct"/>
            <w:vAlign w:val="center"/>
          </w:tcPr>
          <w:p w:rsidR="00EA3B1B" w:rsidRPr="002E374E" w:rsidRDefault="00D96ED3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 у</w:t>
            </w:r>
            <w:r w:rsidR="00EA3B1B" w:rsidRPr="002E374E">
              <w:rPr>
                <w:sz w:val="24"/>
                <w:szCs w:val="24"/>
              </w:rPr>
              <w:t>становлени</w:t>
            </w:r>
            <w:r>
              <w:rPr>
                <w:sz w:val="24"/>
                <w:szCs w:val="24"/>
                <w:lang w:val="ru-RU"/>
              </w:rPr>
              <w:t>и</w:t>
            </w:r>
            <w:r w:rsidR="00EA3B1B" w:rsidRPr="002E374E">
              <w:rPr>
                <w:sz w:val="24"/>
                <w:szCs w:val="24"/>
              </w:rPr>
              <w:t xml:space="preserve"> размера вознаграждения членам Наблюдательного совета и ревизионной комиссии Общества.</w:t>
            </w:r>
          </w:p>
        </w:tc>
      </w:tr>
      <w:tr w:rsidR="00D96ED3" w:rsidRPr="002E374E" w:rsidTr="00D96ED3">
        <w:trPr>
          <w:trHeight w:val="323"/>
        </w:trPr>
        <w:tc>
          <w:tcPr>
            <w:tcW w:w="268" w:type="pct"/>
            <w:vAlign w:val="center"/>
          </w:tcPr>
          <w:p w:rsidR="00D96ED3" w:rsidRPr="002E374E" w:rsidRDefault="00D96ED3" w:rsidP="009D639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4732" w:type="pct"/>
            <w:vAlign w:val="center"/>
          </w:tcPr>
          <w:p w:rsidR="00D96ED3" w:rsidRDefault="00D96ED3" w:rsidP="00D96ED3">
            <w:pPr>
              <w:pStyle w:val="3"/>
              <w:tabs>
                <w:tab w:val="left" w:pos="1418"/>
              </w:tabs>
              <w:spacing w:after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 утверждении Устава ОАО «ПИНЕМА» в новой </w:t>
            </w:r>
            <w:r w:rsidR="00DC5C11">
              <w:rPr>
                <w:sz w:val="24"/>
                <w:szCs w:val="24"/>
                <w:lang w:val="ru-RU"/>
              </w:rPr>
              <w:t>редакции</w:t>
            </w:r>
          </w:p>
        </w:tc>
      </w:tr>
    </w:tbl>
    <w:p w:rsid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3B1B" w:rsidRPr="00EA3B1B" w:rsidRDefault="00EA3B1B" w:rsidP="00EA3B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Решения собрания.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первому вопросу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1.1. Принять к сведению и утвердить отчет директора об итогах финансово-хозяйственной деятельности Общества за 202</w:t>
      </w:r>
      <w:r w:rsidR="00D965B2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год, а также основные направления деятельности Общества в 202</w:t>
      </w:r>
      <w:r w:rsidR="00D965B2">
        <w:rPr>
          <w:rFonts w:ascii="Times New Roman" w:hAnsi="Times New Roman" w:cs="Times New Roman"/>
          <w:sz w:val="24"/>
          <w:szCs w:val="24"/>
        </w:rPr>
        <w:t>5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году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(прилагаются)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второму вопросу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 xml:space="preserve">2.1. Утвердить отчет о работе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 xml:space="preserve">. Работу </w:t>
      </w:r>
      <w:r w:rsidR="0042393B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аблюдательного совета признать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третьему вопросу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3.1. Утвердить заключение ревизионной комиссии по результатам ежегодной проверки финансово-хозяйственной деятельности Общества за 202</w:t>
      </w:r>
      <w:r w:rsidR="00D965B2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3.2. Принять к сведению аудиторское заключение по результатам проведенного ежегодного аудита Общества за 202</w:t>
      </w:r>
      <w:r w:rsidR="00D965B2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3.3. Работу ревизионной комиссии считать удовлетворительной.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четвертому вопросу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4.1. Утвердить с учетом заключения ревизионной комиссии и результатов аудиторской проверки годовую бухгалтерскую (финансовую) отчетность Общества за 202</w:t>
      </w:r>
      <w:r w:rsidR="00D965B2">
        <w:rPr>
          <w:rFonts w:ascii="Times New Roman" w:hAnsi="Times New Roman" w:cs="Times New Roman"/>
          <w:sz w:val="24"/>
          <w:szCs w:val="24"/>
        </w:rPr>
        <w:t>4</w:t>
      </w:r>
      <w:r w:rsidRPr="00EA3B1B">
        <w:rPr>
          <w:rFonts w:ascii="Times New Roman" w:hAnsi="Times New Roman" w:cs="Times New Roman"/>
          <w:sz w:val="24"/>
          <w:szCs w:val="24"/>
        </w:rPr>
        <w:t xml:space="preserve"> год</w:t>
      </w:r>
      <w:r w:rsidR="0042393B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Pr="00EA3B1B">
        <w:rPr>
          <w:rFonts w:ascii="Times New Roman" w:hAnsi="Times New Roman" w:cs="Times New Roman"/>
          <w:sz w:val="24"/>
          <w:szCs w:val="24"/>
        </w:rPr>
        <w:t>.</w:t>
      </w:r>
    </w:p>
    <w:p w:rsidR="00EE1C7C" w:rsidRP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t>4.2. Утвердить сумму чистой прибыли за 2024 год в размере 1863,98 рублей, в том числе:</w:t>
      </w:r>
    </w:p>
    <w:p w:rsidR="00EE1C7C" w:rsidRP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t>резервный фонд:         план - 2 %,    факт - 2 % (37,28 рублей)</w:t>
      </w:r>
    </w:p>
    <w:p w:rsidR="00EE1C7C" w:rsidRP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t>нераспределенная прибыль (непокрытый убыток): план - 98%, факт– 98% (1826,70 рублей)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1C7C" w:rsidRP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t>4.3. Утвердить сумму прибыли для расчета части прибыли (дохода) за 2024 год согласно Указу Президента Республики Беларусь от 28.12.2005 № 637 в размере 162669,71 рублей (расчет прилагается).</w:t>
      </w:r>
    </w:p>
    <w:p w:rsidR="00EE1C7C" w:rsidRP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t>Часть прибыли из указанной суммы для выплаты дивидендов:</w:t>
      </w:r>
    </w:p>
    <w:p w:rsidR="00EE1C7C" w:rsidRDefault="00EE1C7C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1C7C">
        <w:rPr>
          <w:rFonts w:ascii="Times New Roman" w:hAnsi="Times New Roman" w:cs="Times New Roman"/>
          <w:sz w:val="24"/>
          <w:szCs w:val="24"/>
        </w:rPr>
        <w:lastRenderedPageBreak/>
        <w:t>план (норматив) – 20 % , факт – 22,4729729954 %  (36556,72 рублей), в том числе на государственный пакет акций -  23814,39 рублей.</w:t>
      </w:r>
    </w:p>
    <w:p w:rsidR="0042393B" w:rsidRPr="00AF3C77" w:rsidRDefault="00EA3B1B" w:rsidP="00EE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пятому вопросу  повестки дня собрания:</w:t>
      </w:r>
    </w:p>
    <w:p w:rsidR="009D2B78" w:rsidRPr="009D2B78" w:rsidRDefault="009D2B78" w:rsidP="00BF14D6">
      <w:pPr>
        <w:pStyle w:val="a3"/>
        <w:ind w:firstLine="709"/>
        <w:jc w:val="both"/>
      </w:pPr>
      <w:r w:rsidRPr="009D2B78">
        <w:t>5.1. Утвердить  дату  закрытия  реестра  для  выплаты  дивидендов  за  202</w:t>
      </w:r>
      <w:r w:rsidR="00BF14D6">
        <w:t>4</w:t>
      </w:r>
      <w:r w:rsidRPr="009D2B78">
        <w:t xml:space="preserve"> год – </w:t>
      </w:r>
      <w:r w:rsidRPr="009D2B78">
        <w:br/>
        <w:t>1 марта 202</w:t>
      </w:r>
      <w:r w:rsidR="00BF14D6">
        <w:t>5</w:t>
      </w:r>
      <w:r w:rsidRPr="009D2B78">
        <w:t xml:space="preserve"> года.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5.2. Утвердить размер начисленных дивидендов за 202</w:t>
      </w:r>
      <w:r w:rsidR="00BF14D6">
        <w:t>4</w:t>
      </w:r>
      <w:r w:rsidRPr="009D2B78">
        <w:t xml:space="preserve"> год: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- на одну простую (обыкновенную) акцию в размере 0,</w:t>
      </w:r>
      <w:r w:rsidR="00BF14D6">
        <w:t>0,19196</w:t>
      </w:r>
      <w:r w:rsidRPr="009D2B78">
        <w:t xml:space="preserve"> рублей;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- на одну привилегированную акцию в размере 0,900000 рублей.</w:t>
      </w:r>
    </w:p>
    <w:p w:rsidR="009D2B78" w:rsidRPr="009D2B78" w:rsidRDefault="009D2B78" w:rsidP="009D2B78">
      <w:pPr>
        <w:pStyle w:val="a3"/>
        <w:ind w:firstLine="709"/>
        <w:jc w:val="left"/>
      </w:pPr>
      <w:r w:rsidRPr="009D2B78">
        <w:t>5.3. Установить срок выплаты дивидендов – по 27 мая 202</w:t>
      </w:r>
      <w:r w:rsidR="00BF14D6">
        <w:t>5</w:t>
      </w:r>
      <w:r w:rsidRPr="009D2B78">
        <w:t xml:space="preserve"> года, на государственный пакет акций – по 22 апреля 202</w:t>
      </w:r>
      <w:r w:rsidR="00BF14D6">
        <w:t>5</w:t>
      </w:r>
      <w:r w:rsidRPr="009D2B78">
        <w:t xml:space="preserve"> года.</w:t>
      </w:r>
    </w:p>
    <w:p w:rsidR="009D2B78" w:rsidRDefault="009D2B78" w:rsidP="009D2B78">
      <w:pPr>
        <w:pStyle w:val="a3"/>
        <w:ind w:firstLine="709"/>
        <w:jc w:val="both"/>
      </w:pPr>
      <w:r w:rsidRPr="009D2B78">
        <w:t>5.4. Директору общества обеспечить выплату дивидендов в данный период. Информацию о времени</w:t>
      </w:r>
      <w:r>
        <w:t xml:space="preserve"> и месте выплаты дивидендов довести до сведения акционеров не позднее </w:t>
      </w:r>
      <w:r w:rsidR="00053282">
        <w:t>7</w:t>
      </w:r>
      <w:r>
        <w:t xml:space="preserve"> апреля 2024 года в том же порядке, в котором в соответствии с Уставом общества производится извещение акционеров о проведении собрания.</w:t>
      </w:r>
    </w:p>
    <w:p w:rsidR="009D2B78" w:rsidRPr="004A197B" w:rsidRDefault="009D2B78" w:rsidP="009D2B78">
      <w:pPr>
        <w:pStyle w:val="a3"/>
        <w:ind w:firstLine="709"/>
        <w:jc w:val="both"/>
      </w:pPr>
      <w:r>
        <w:t>Выплату дивидендов провести в следующем порядке: физическим лицам – посредством электронного денежного перевода; юридическим лицам – посредством безналичного перечисления денежных средств на расчетный счет. Бухгалтерии произвести удержание и выплату подоходного налога на прибыль в соответствии с законодательством Республики Беларусь.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шестому  вопросу  повестки дня собрания: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6.1. Установить начисление дивидендов на акции за 202</w:t>
      </w:r>
      <w:r w:rsidR="00053282">
        <w:rPr>
          <w:rFonts w:ascii="Times New Roman" w:hAnsi="Times New Roman" w:cs="Times New Roman"/>
          <w:sz w:val="24"/>
          <w:szCs w:val="24"/>
        </w:rPr>
        <w:t>5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 и 1-й квартал 202</w:t>
      </w:r>
      <w:r w:rsidR="00053282">
        <w:rPr>
          <w:rFonts w:ascii="Times New Roman" w:hAnsi="Times New Roman" w:cs="Times New Roman"/>
          <w:sz w:val="24"/>
          <w:szCs w:val="24"/>
        </w:rPr>
        <w:t>6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года в размере 20% от прибыли за 2024 год, согласно нормативам, утвержденным Указом Президента Республики Беларусь от 28.12.2005 № 637, постановлением Министерства финансов Республики Беларусь от 05.02.2013 № 7, постановлению Министерства финансов Республики Беларусь от 05.02.2013 № 8.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6.2. Утвердить следующие направления использования чистой прибыли за 202</w:t>
      </w:r>
      <w:r w:rsidR="00053282">
        <w:rPr>
          <w:rFonts w:ascii="Times New Roman" w:hAnsi="Times New Roman" w:cs="Times New Roman"/>
          <w:sz w:val="24"/>
          <w:szCs w:val="24"/>
        </w:rPr>
        <w:t>5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 и 1-й квартал 202</w:t>
      </w:r>
      <w:r w:rsidR="00053282">
        <w:rPr>
          <w:rFonts w:ascii="Times New Roman" w:hAnsi="Times New Roman" w:cs="Times New Roman"/>
          <w:sz w:val="24"/>
          <w:szCs w:val="24"/>
        </w:rPr>
        <w:t>6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D2B78">
        <w:rPr>
          <w:rFonts w:ascii="Times New Roman" w:hAnsi="Times New Roman" w:cs="Times New Roman"/>
          <w:sz w:val="24"/>
          <w:szCs w:val="24"/>
        </w:rPr>
        <w:t>езервный фонд – 2 %;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9D2B78">
        <w:rPr>
          <w:rFonts w:ascii="Times New Roman" w:hAnsi="Times New Roman" w:cs="Times New Roman"/>
          <w:sz w:val="24"/>
          <w:szCs w:val="24"/>
        </w:rPr>
        <w:t>ивиденды - 20 %;</w:t>
      </w:r>
    </w:p>
    <w:p w:rsidR="009D2B78" w:rsidRP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D2B78">
        <w:rPr>
          <w:rFonts w:ascii="Times New Roman" w:hAnsi="Times New Roman" w:cs="Times New Roman"/>
          <w:sz w:val="24"/>
          <w:szCs w:val="24"/>
        </w:rPr>
        <w:t>ставшуюся часть прибыли направить в состав нераспределенной прибыли в соответствии с Постановлением Министерства финансов Республики Беларусь от 29.06.2011 № 50.</w:t>
      </w:r>
    </w:p>
    <w:p w:rsidR="009D2B78" w:rsidRDefault="009D2B78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78">
        <w:rPr>
          <w:rFonts w:ascii="Times New Roman" w:hAnsi="Times New Roman" w:cs="Times New Roman"/>
          <w:sz w:val="24"/>
          <w:szCs w:val="24"/>
        </w:rPr>
        <w:t>Установить периодичность выплаты дивидендов за 202</w:t>
      </w:r>
      <w:r w:rsidR="00053282">
        <w:rPr>
          <w:rFonts w:ascii="Times New Roman" w:hAnsi="Times New Roman" w:cs="Times New Roman"/>
          <w:sz w:val="24"/>
          <w:szCs w:val="24"/>
        </w:rPr>
        <w:t>5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 и I квартал 202</w:t>
      </w:r>
      <w:r w:rsidR="00053282">
        <w:rPr>
          <w:rFonts w:ascii="Times New Roman" w:hAnsi="Times New Roman" w:cs="Times New Roman"/>
          <w:sz w:val="24"/>
          <w:szCs w:val="24"/>
        </w:rPr>
        <w:t>6</w:t>
      </w:r>
      <w:r w:rsidRPr="009D2B7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53282">
        <w:rPr>
          <w:rFonts w:ascii="Times New Roman" w:hAnsi="Times New Roman" w:cs="Times New Roman"/>
          <w:sz w:val="24"/>
          <w:szCs w:val="24"/>
        </w:rPr>
        <w:br/>
      </w:r>
      <w:r w:rsidRPr="009D2B78">
        <w:rPr>
          <w:rFonts w:ascii="Times New Roman" w:hAnsi="Times New Roman" w:cs="Times New Roman"/>
          <w:sz w:val="24"/>
          <w:szCs w:val="24"/>
        </w:rPr>
        <w:t>1 раз в год - по результатам года на основании данных годовой бухгалтерской (финансовой) отчетности. Выплату окончательного дивиденда по итогам года производить после утверждения годовым общим собранием акционеров.</w:t>
      </w:r>
    </w:p>
    <w:p w:rsidR="00EA3B1B" w:rsidRPr="00EA3B1B" w:rsidRDefault="00EA3B1B" w:rsidP="009D2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A2338" w:rsidRPr="0042393B" w:rsidRDefault="00EA3B1B" w:rsidP="00423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B1B">
        <w:rPr>
          <w:rFonts w:ascii="Times New Roman" w:hAnsi="Times New Roman" w:cs="Times New Roman"/>
          <w:b/>
          <w:sz w:val="24"/>
          <w:szCs w:val="24"/>
        </w:rPr>
        <w:t>По седьмому  вопросу  повестки дня собрания: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7.2</w:t>
      </w:r>
      <w:r w:rsidR="00053282">
        <w:rPr>
          <w:rFonts w:ascii="Times New Roman" w:hAnsi="Times New Roman" w:cs="Times New Roman"/>
          <w:sz w:val="24"/>
          <w:szCs w:val="24"/>
        </w:rPr>
        <w:t>.</w:t>
      </w:r>
      <w:r w:rsidRPr="00EA3B1B">
        <w:rPr>
          <w:rFonts w:ascii="Times New Roman" w:hAnsi="Times New Roman" w:cs="Times New Roman"/>
          <w:sz w:val="24"/>
          <w:szCs w:val="24"/>
        </w:rPr>
        <w:t xml:space="preserve"> Сформировать </w:t>
      </w:r>
      <w:r w:rsidR="00E90FF1">
        <w:rPr>
          <w:rFonts w:ascii="Times New Roman" w:hAnsi="Times New Roman" w:cs="Times New Roman"/>
          <w:sz w:val="24"/>
          <w:szCs w:val="24"/>
        </w:rPr>
        <w:t>Н</w:t>
      </w:r>
      <w:r w:rsidRPr="00EA3B1B">
        <w:rPr>
          <w:rFonts w:ascii="Times New Roman" w:hAnsi="Times New Roman" w:cs="Times New Roman"/>
          <w:sz w:val="24"/>
          <w:szCs w:val="24"/>
        </w:rPr>
        <w:t>аблюдате</w:t>
      </w:r>
      <w:r w:rsidR="0042393B">
        <w:rPr>
          <w:rFonts w:ascii="Times New Roman" w:hAnsi="Times New Roman" w:cs="Times New Roman"/>
          <w:sz w:val="24"/>
          <w:szCs w:val="24"/>
        </w:rPr>
        <w:t>льный совет в составе 4 человек.</w:t>
      </w:r>
    </w:p>
    <w:p w:rsidR="00EA3B1B" w:rsidRPr="00EA3B1B" w:rsidRDefault="00EA3B1B" w:rsidP="00EA3B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EA3B1B" w:rsidRPr="00EA3B1B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7.3. Утвердить количественный состав  ревизионной комиссии 3 (три) человека.</w:t>
      </w:r>
    </w:p>
    <w:p w:rsidR="00FA2338" w:rsidRPr="00FA2338" w:rsidRDefault="00FA2338" w:rsidP="00FA23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FA2338">
        <w:rPr>
          <w:rFonts w:ascii="Times New Roman" w:eastAsia="Times New Roman" w:hAnsi="Times New Roman" w:cs="Times New Roman"/>
          <w:lang w:eastAsia="ru-RU"/>
        </w:rPr>
        <w:t>Решение принято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EA3B1B" w:rsidRPr="00FA2338" w:rsidRDefault="00EA3B1B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>По восьмому  вопросу  повестки дня собрания: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</w:t>
      </w:r>
      <w:r w:rsidRPr="00300686">
        <w:rPr>
          <w:rFonts w:ascii="Times New Roman" w:hAnsi="Times New Roman" w:cs="Times New Roman"/>
          <w:sz w:val="24"/>
          <w:szCs w:val="24"/>
        </w:rPr>
        <w:t>Установить размер вознаграждений для членов и секретаря наблюдательного совета, ревизионной комиссии общества за исполнение ими обязанностей по представлению председателей наблюдательного совета и ревизионной комиссии в следующих размерах: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председателю наблюдательного совета – 1 базовую величину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 xml:space="preserve">- секретарю наблюдательного совета - </w:t>
      </w:r>
      <w:r w:rsidR="00053282">
        <w:rPr>
          <w:rFonts w:ascii="Times New Roman" w:hAnsi="Times New Roman" w:cs="Times New Roman"/>
          <w:sz w:val="24"/>
          <w:szCs w:val="24"/>
        </w:rPr>
        <w:t>7</w:t>
      </w:r>
      <w:r w:rsidRPr="00300686">
        <w:rPr>
          <w:rFonts w:ascii="Times New Roman" w:hAnsi="Times New Roman" w:cs="Times New Roman"/>
          <w:sz w:val="24"/>
          <w:szCs w:val="24"/>
        </w:rPr>
        <w:t xml:space="preserve"> базовых величин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 xml:space="preserve">- членам наблюдательного совета – по </w:t>
      </w:r>
      <w:r w:rsidR="00053282">
        <w:rPr>
          <w:rFonts w:ascii="Times New Roman" w:hAnsi="Times New Roman" w:cs="Times New Roman"/>
          <w:sz w:val="24"/>
          <w:szCs w:val="24"/>
        </w:rPr>
        <w:t>6</w:t>
      </w:r>
      <w:r w:rsidRPr="00300686">
        <w:rPr>
          <w:rFonts w:ascii="Times New Roman" w:hAnsi="Times New Roman" w:cs="Times New Roman"/>
          <w:sz w:val="24"/>
          <w:szCs w:val="24"/>
        </w:rPr>
        <w:t xml:space="preserve"> базовых величин ежеквартально;</w:t>
      </w:r>
    </w:p>
    <w:p w:rsidR="00300686" w:rsidRPr="00300686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lastRenderedPageBreak/>
        <w:t xml:space="preserve">- членам ревизионной комиссии – по </w:t>
      </w:r>
      <w:r w:rsidR="00053282">
        <w:rPr>
          <w:rFonts w:ascii="Times New Roman" w:hAnsi="Times New Roman" w:cs="Times New Roman"/>
          <w:sz w:val="24"/>
          <w:szCs w:val="24"/>
        </w:rPr>
        <w:t>5</w:t>
      </w:r>
      <w:r w:rsidRPr="00300686">
        <w:rPr>
          <w:rFonts w:ascii="Times New Roman" w:hAnsi="Times New Roman" w:cs="Times New Roman"/>
          <w:sz w:val="24"/>
          <w:szCs w:val="24"/>
        </w:rPr>
        <w:t xml:space="preserve"> базовы</w:t>
      </w:r>
      <w:r w:rsidR="00053282">
        <w:rPr>
          <w:rFonts w:ascii="Times New Roman" w:hAnsi="Times New Roman" w:cs="Times New Roman"/>
          <w:sz w:val="24"/>
          <w:szCs w:val="24"/>
        </w:rPr>
        <w:t>х величин</w:t>
      </w:r>
      <w:r w:rsidRPr="00300686">
        <w:rPr>
          <w:rFonts w:ascii="Times New Roman" w:hAnsi="Times New Roman" w:cs="Times New Roman"/>
          <w:sz w:val="24"/>
          <w:szCs w:val="24"/>
        </w:rPr>
        <w:t xml:space="preserve"> за каждую проведенную ревизию;</w:t>
      </w:r>
    </w:p>
    <w:p w:rsidR="00DB1DC2" w:rsidRDefault="00300686" w:rsidP="00DB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- представителю государства – 1 базовую величину ежеквартально (выплата вознаграждения представителю государства производится с учетом требований в отношении порядка исчисления размера вознаграждения, выплачиваемого представителям государства в органах управления хозяйственных обществ, регламентированных Указом Президента Республики Беларусь от 19.02.2008 г. № 100 «О некоторых воп</w:t>
      </w:r>
      <w:r w:rsidR="00DB1DC2">
        <w:rPr>
          <w:rFonts w:ascii="Times New Roman" w:hAnsi="Times New Roman" w:cs="Times New Roman"/>
          <w:sz w:val="24"/>
          <w:szCs w:val="24"/>
        </w:rPr>
        <w:t>росах владельческого надзора»).</w:t>
      </w:r>
    </w:p>
    <w:p w:rsidR="00300686" w:rsidRPr="00300686" w:rsidRDefault="00300686" w:rsidP="00DB1D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В случае избрания представителя государства председателем наблюдательного совета, вознаграждение ему выплачивается в размере, установленном председателю наблюдательного совета.</w:t>
      </w:r>
    </w:p>
    <w:p w:rsidR="00DB1DC2" w:rsidRDefault="00300686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0686">
        <w:rPr>
          <w:rFonts w:ascii="Times New Roman" w:hAnsi="Times New Roman" w:cs="Times New Roman"/>
          <w:sz w:val="24"/>
          <w:szCs w:val="24"/>
        </w:rPr>
        <w:t>Вознаграждения выплачиваются членам наблюдательного совета по представлениям председателя наблюдательного совета при условии непосредственного участия членов наблюдательного совета в заседаниях, собраниях и членам ревизионной комиссии по представлениям председателя ревизионной комиссии при непосредственном участии ревизора в проверках.</w:t>
      </w:r>
    </w:p>
    <w:p w:rsidR="00EA3B1B" w:rsidRDefault="00EA3B1B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1B">
        <w:rPr>
          <w:rFonts w:ascii="Times New Roman" w:hAnsi="Times New Roman" w:cs="Times New Roman"/>
          <w:sz w:val="24"/>
          <w:szCs w:val="24"/>
        </w:rPr>
        <w:t>Решение принято</w:t>
      </w:r>
      <w:r w:rsidR="00FA2338">
        <w:rPr>
          <w:rFonts w:ascii="Times New Roman" w:hAnsi="Times New Roman" w:cs="Times New Roman"/>
          <w:sz w:val="24"/>
          <w:szCs w:val="24"/>
        </w:rPr>
        <w:t>.</w:t>
      </w:r>
    </w:p>
    <w:p w:rsidR="00053282" w:rsidRDefault="00053282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33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девятому</w:t>
      </w:r>
      <w:r w:rsidRPr="00FA2338">
        <w:rPr>
          <w:rFonts w:ascii="Times New Roman" w:hAnsi="Times New Roman" w:cs="Times New Roman"/>
          <w:b/>
          <w:sz w:val="24"/>
          <w:szCs w:val="24"/>
        </w:rPr>
        <w:t xml:space="preserve">  вопросу  повестки дня собрания:</w:t>
      </w:r>
    </w:p>
    <w:p w:rsidR="00053282" w:rsidRDefault="00053282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3282">
        <w:rPr>
          <w:rFonts w:ascii="Times New Roman" w:hAnsi="Times New Roman" w:cs="Times New Roman"/>
          <w:sz w:val="24"/>
          <w:szCs w:val="24"/>
        </w:rPr>
        <w:t xml:space="preserve">9.1. </w:t>
      </w:r>
      <w:r>
        <w:rPr>
          <w:rFonts w:ascii="Times New Roman" w:hAnsi="Times New Roman" w:cs="Times New Roman"/>
          <w:sz w:val="24"/>
          <w:szCs w:val="24"/>
        </w:rPr>
        <w:t>Утвердить Устав ОАО «ПИНЕМА»  в новой редакции (прилагается).</w:t>
      </w:r>
    </w:p>
    <w:p w:rsidR="00053282" w:rsidRPr="00053282" w:rsidRDefault="00053282" w:rsidP="000532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Директору ОАО «ПИНЕМА» подписать Устав в новой редакции и в установленном законодательством порядке обеспечить государственную регистрацию.</w:t>
      </w:r>
    </w:p>
    <w:p w:rsidR="00053282" w:rsidRPr="00EA3B1B" w:rsidRDefault="00053282" w:rsidP="0030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338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338" w:rsidRPr="002E374E" w:rsidRDefault="00FA2338" w:rsidP="00FA2338">
      <w:pPr>
        <w:tabs>
          <w:tab w:val="left" w:pos="1134"/>
        </w:tabs>
        <w:ind w:left="1429"/>
        <w:jc w:val="right"/>
        <w:rPr>
          <w:rFonts w:ascii="Times New Roman" w:hAnsi="Times New Roman" w:cs="Times New Roman"/>
          <w:sz w:val="24"/>
          <w:szCs w:val="24"/>
        </w:rPr>
      </w:pPr>
      <w:r w:rsidRPr="002E374E">
        <w:rPr>
          <w:rFonts w:ascii="Times New Roman" w:hAnsi="Times New Roman" w:cs="Times New Roman"/>
          <w:sz w:val="24"/>
          <w:szCs w:val="24"/>
        </w:rPr>
        <w:t>Наблюдательный совет Общества</w:t>
      </w:r>
    </w:p>
    <w:p w:rsidR="00FA2338" w:rsidRPr="00EA3B1B" w:rsidRDefault="00FA2338" w:rsidP="00EA3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A2338" w:rsidRPr="00EA3B1B" w:rsidSect="0042393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93B" w:rsidRDefault="0042393B" w:rsidP="0042393B">
      <w:pPr>
        <w:spacing w:after="0" w:line="240" w:lineRule="auto"/>
      </w:pPr>
      <w:r>
        <w:separator/>
      </w:r>
    </w:p>
  </w:endnote>
  <w:end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93B" w:rsidRDefault="0042393B" w:rsidP="0042393B">
      <w:pPr>
        <w:spacing w:after="0" w:line="240" w:lineRule="auto"/>
      </w:pPr>
      <w:r>
        <w:separator/>
      </w:r>
    </w:p>
  </w:footnote>
  <w:footnote w:type="continuationSeparator" w:id="0">
    <w:p w:rsidR="0042393B" w:rsidRDefault="0042393B" w:rsidP="00423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064582"/>
      <w:docPartObj>
        <w:docPartGallery w:val="Page Numbers (Top of Page)"/>
        <w:docPartUnique/>
      </w:docPartObj>
    </w:sdtPr>
    <w:sdtEndPr/>
    <w:sdtContent>
      <w:p w:rsidR="0042393B" w:rsidRDefault="004239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C11">
          <w:rPr>
            <w:noProof/>
          </w:rPr>
          <w:t>3</w:t>
        </w:r>
        <w:r>
          <w:fldChar w:fldCharType="end"/>
        </w:r>
      </w:p>
    </w:sdtContent>
  </w:sdt>
  <w:p w:rsidR="0042393B" w:rsidRDefault="004239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1B"/>
    <w:rsid w:val="00053282"/>
    <w:rsid w:val="00122151"/>
    <w:rsid w:val="002E1477"/>
    <w:rsid w:val="00300686"/>
    <w:rsid w:val="0042393B"/>
    <w:rsid w:val="009D2B78"/>
    <w:rsid w:val="00A32943"/>
    <w:rsid w:val="00AF3C77"/>
    <w:rsid w:val="00BF14D6"/>
    <w:rsid w:val="00D965B2"/>
    <w:rsid w:val="00D96ED3"/>
    <w:rsid w:val="00DB1DC2"/>
    <w:rsid w:val="00DC5C11"/>
    <w:rsid w:val="00E90FF1"/>
    <w:rsid w:val="00EA3B1B"/>
    <w:rsid w:val="00EE1C7C"/>
    <w:rsid w:val="00FA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A3B1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EA3B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A3B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3B1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93B"/>
  </w:style>
  <w:style w:type="paragraph" w:styleId="a7">
    <w:name w:val="footer"/>
    <w:basedOn w:val="a"/>
    <w:link w:val="a8"/>
    <w:uiPriority w:val="99"/>
    <w:unhideWhenUsed/>
    <w:rsid w:val="00423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Михаил</cp:lastModifiedBy>
  <cp:revision>3</cp:revision>
  <dcterms:created xsi:type="dcterms:W3CDTF">2025-04-07T07:27:00Z</dcterms:created>
  <dcterms:modified xsi:type="dcterms:W3CDTF">2025-04-07T07:28:00Z</dcterms:modified>
</cp:coreProperties>
</file>